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59" w:after="0"/>
        <w:rPr>
          <w:rFonts w:ascii="Arial" w:hAnsi="Arial"/>
        </w:rPr>
      </w:pPr>
      <w:r>
        <w:rPr/>
        <w:t>Notice</w:t>
      </w:r>
      <w:r>
        <w:rPr>
          <w:spacing w:val="-8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>
          <w:spacing w:val="-2"/>
        </w:rPr>
        <w:t>Praecipe</w:t>
      </w:r>
    </w:p>
    <w:p>
      <w:pPr>
        <w:pStyle w:val="TextBody"/>
        <w:rPr>
          <w:rFonts w:ascii="Arial" w:hAnsi="Arial"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rFonts w:ascii="Arial" w:hAnsi="Arial"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rFonts w:ascii="Arial" w:hAnsi="Arial"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rFonts w:ascii="Arial" w:hAnsi="Arial"/>
          <w:b/>
          <w:sz w:val="40"/>
        </w:rPr>
      </w:pPr>
      <w:r>
        <w:rPr>
          <w:b/>
          <w:sz w:val="40"/>
        </w:rPr>
      </w:r>
    </w:p>
    <w:p>
      <w:pPr>
        <w:pStyle w:val="TextBody"/>
        <w:spacing w:before="2" w:after="0"/>
        <w:rPr>
          <w:rFonts w:ascii="Arial" w:hAnsi="Arial"/>
          <w:b/>
          <w:sz w:val="57"/>
        </w:rPr>
      </w:pPr>
      <w:r>
        <w:rPr>
          <w:b/>
          <w:sz w:val="57"/>
        </w:rPr>
      </w:r>
    </w:p>
    <w:p>
      <w:pPr>
        <w:pStyle w:val="TextBody"/>
        <w:spacing w:lineRule="auto" w:line="216"/>
        <w:ind w:left="117" w:right="2186" w:hanging="0"/>
        <w:rPr>
          <w:rFonts w:ascii="Arial" w:hAnsi="Arial"/>
          <w:color w:val="C9211E"/>
        </w:rPr>
      </w:pPr>
      <w:r>
        <w:rPr>
          <w:color w:val="C9211E"/>
        </w:rPr>
        <w:t>Respondent/RESPONDENT</w:t>
      </w:r>
    </w:p>
    <w:p>
      <w:pPr>
        <w:pStyle w:val="TextBody"/>
        <w:spacing w:lineRule="auto" w:line="216"/>
        <w:ind w:left="117" w:right="2186" w:hanging="0"/>
        <w:rPr>
          <w:rFonts w:ascii="Arial" w:hAnsi="Arial"/>
          <w:color w:val="C9211E"/>
        </w:rPr>
      </w:pPr>
      <w:r>
        <w:rPr>
          <w:color w:val="C9211E"/>
        </w:rPr>
        <w:t>State Law Building</w:t>
      </w:r>
    </w:p>
    <w:p>
      <w:pPr>
        <w:pStyle w:val="TextBody"/>
        <w:widowControl w:val="false"/>
        <w:bidi w:val="0"/>
        <w:spacing w:lineRule="auto" w:line="216" w:before="0" w:after="0"/>
        <w:ind w:left="113" w:right="1077" w:hanging="0"/>
        <w:jc w:val="left"/>
        <w:rPr>
          <w:rFonts w:ascii="Arial" w:hAnsi="Arial"/>
          <w:color w:val="C9211E"/>
        </w:rPr>
      </w:pPr>
      <w:r>
        <w:rPr>
          <w:color w:val="C9211E"/>
        </w:rPr>
        <w:t>1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William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 xml:space="preserve">Street </w:t>
      </w:r>
      <w:r>
        <w:rPr>
          <w:color w:val="C9211E"/>
          <w:spacing w:val="-2"/>
        </w:rPr>
        <w:t xml:space="preserve">Brisbane, </w:t>
      </w:r>
    </w:p>
    <w:p>
      <w:pPr>
        <w:pStyle w:val="TextBody"/>
        <w:widowControl w:val="false"/>
        <w:bidi w:val="0"/>
        <w:spacing w:lineRule="auto" w:line="216" w:before="0" w:after="0"/>
        <w:ind w:left="113" w:right="1077" w:hanging="0"/>
        <w:jc w:val="left"/>
        <w:rPr>
          <w:rFonts w:ascii="Arial" w:hAnsi="Arial"/>
          <w:color w:val="C9211E"/>
        </w:rPr>
      </w:pPr>
      <w:r>
        <w:rPr>
          <w:color w:val="C9211E"/>
          <w:spacing w:val="-2"/>
        </w:rPr>
        <w:t xml:space="preserve">Queensland </w:t>
      </w:r>
      <w:r>
        <w:rPr>
          <w:color w:val="C9211E"/>
        </w:rPr>
        <w:t xml:space="preserve">[Near 4000] </w:t>
      </w:r>
      <w:r>
        <w:rPr>
          <w:color w:val="C9211E"/>
          <w:spacing w:val="-2"/>
        </w:rPr>
        <w:t>Australia</w:t>
      </w:r>
    </w:p>
    <w:p>
      <w:pPr>
        <w:pStyle w:val="Normal"/>
        <w:spacing w:lineRule="auto" w:line="240" w:before="0" w:after="0"/>
        <w:rPr>
          <w:rFonts w:ascii="Arial" w:hAnsi="Arial"/>
          <w:sz w:val="24"/>
        </w:rPr>
      </w:pPr>
      <w:r>
        <w:br w:type="column"/>
      </w:r>
      <w:r>
        <w:rPr>
          <w:sz w:val="24"/>
        </w:rPr>
      </w:r>
    </w:p>
    <w:p>
      <w:pPr>
        <w:pStyle w:val="TextBody"/>
        <w:rPr>
          <w:rFonts w:ascii="Arial" w:hAnsi="Arial"/>
        </w:rPr>
      </w:pPr>
      <w:r>
        <w:rPr/>
      </w:r>
    </w:p>
    <w:p>
      <w:pPr>
        <w:pStyle w:val="Normal"/>
        <w:widowControl w:val="false"/>
        <w:bidi w:val="0"/>
        <w:spacing w:lineRule="auto" w:line="247" w:before="139" w:after="0"/>
        <w:ind w:left="113" w:right="113" w:hanging="0"/>
        <w:jc w:val="right"/>
        <w:rPr>
          <w:rFonts w:ascii="Arial" w:hAnsi="Arial"/>
        </w:rPr>
      </w:pPr>
      <w:r>
        <w:rPr>
          <w:color w:val="C9211E"/>
          <w:sz w:val="22"/>
        </w:rPr>
        <w:t>John</w:t>
      </w:r>
      <w:r>
        <w:rPr>
          <w:color w:val="C9211E"/>
          <w:spacing w:val="-16"/>
          <w:sz w:val="22"/>
        </w:rPr>
        <w:t xml:space="preserve"> </w:t>
      </w:r>
      <w:r>
        <w:rPr>
          <w:color w:val="C9211E"/>
          <w:sz w:val="22"/>
        </w:rPr>
        <w:t>Adam</w:t>
      </w:r>
      <w:r>
        <w:rPr>
          <w:color w:val="C9211E"/>
          <w:spacing w:val="-15"/>
          <w:sz w:val="22"/>
        </w:rPr>
        <w:t xml:space="preserve"> </w:t>
      </w:r>
      <w:r>
        <w:rPr>
          <w:color w:val="C9211E"/>
          <w:sz w:val="22"/>
        </w:rPr>
        <w:t>Doe</w:t>
      </w:r>
      <w:r>
        <w:rPr>
          <w:sz w:val="22"/>
        </w:rPr>
        <w:t xml:space="preserve"> </w:t>
      </w:r>
      <w:r>
        <w:rPr>
          <w:color w:val="C9211E"/>
          <w:sz w:val="22"/>
        </w:rPr>
        <w:t>Onesville</w:t>
      </w:r>
      <w:r>
        <w:rPr>
          <w:color w:val="C9211E"/>
          <w:spacing w:val="-5"/>
          <w:sz w:val="22"/>
        </w:rPr>
        <w:t xml:space="preserve"> </w:t>
      </w:r>
      <w:r>
        <w:rPr>
          <w:color w:val="C9211E"/>
          <w:sz w:val="22"/>
        </w:rPr>
        <w:t>Post</w:t>
      </w:r>
      <w:r>
        <w:rPr>
          <w:color w:val="C9211E"/>
          <w:spacing w:val="-6"/>
          <w:sz w:val="22"/>
        </w:rPr>
        <w:t xml:space="preserve"> </w:t>
      </w:r>
      <w:r>
        <w:rPr>
          <w:color w:val="C9211E"/>
          <w:spacing w:val="-2"/>
          <w:sz w:val="22"/>
        </w:rPr>
        <w:t>Office</w:t>
      </w:r>
    </w:p>
    <w:p>
      <w:pPr>
        <w:pStyle w:val="Normal"/>
        <w:widowControl w:val="false"/>
        <w:bidi w:val="0"/>
        <w:spacing w:lineRule="auto" w:line="247" w:before="0" w:after="0"/>
        <w:ind w:left="57" w:right="0" w:hanging="0"/>
        <w:jc w:val="right"/>
        <w:rPr>
          <w:rFonts w:ascii="Arial" w:hAnsi="Arial"/>
          <w:color w:val="C9211E"/>
        </w:rPr>
      </w:pPr>
      <w:r>
        <w:rPr>
          <w:color w:val="C9211E"/>
          <w:spacing w:val="-2"/>
          <w:sz w:val="22"/>
        </w:rPr>
        <w:t xml:space="preserve">Onesville Queensland </w:t>
      </w:r>
      <w:r>
        <w:rPr>
          <w:color w:val="C9211E"/>
          <w:sz w:val="22"/>
        </w:rPr>
        <w:t xml:space="preserve">[Near 1111] </w:t>
      </w:r>
      <w:r>
        <w:rPr>
          <w:color w:val="C9211E"/>
          <w:spacing w:val="-2"/>
          <w:sz w:val="22"/>
        </w:rPr>
        <w:t>Australia</w:t>
      </w:r>
    </w:p>
    <w:p>
      <w:pPr>
        <w:pStyle w:val="TextBody"/>
        <w:tabs>
          <w:tab w:val="clear" w:pos="720"/>
          <w:tab w:val="right" w:pos="2153" w:leader="dot"/>
        </w:tabs>
        <w:spacing w:before="205" w:after="0"/>
        <w:ind w:left="552" w:right="0" w:hanging="0"/>
        <w:rPr>
          <w:rFonts w:ascii="Arial" w:hAnsi="Arial"/>
        </w:rPr>
      </w:pPr>
      <w:r>
        <w:rPr>
          <w:spacing w:val="-10"/>
        </w:rPr>
        <w:t>.</w:t>
      </w:r>
      <w:r>
        <w:rPr/>
        <w:tab/>
      </w:r>
      <w:r>
        <w:rPr>
          <w:color w:val="C9211E"/>
          <w:spacing w:val="-4"/>
        </w:rPr>
        <w:t>2023</w:t>
      </w:r>
    </w:p>
    <w:p>
      <w:pPr>
        <w:sectPr>
          <w:type w:val="nextPage"/>
          <w:pgSz w:w="11906" w:h="16838"/>
          <w:pgMar w:left="1300" w:right="1300" w:gutter="0" w:header="0" w:top="1260" w:footer="0" w:bottom="280"/>
          <w:pgNumType w:fmt="decimal"/>
          <w:cols w:num="2" w:equalWidth="false" w:sep="false">
            <w:col w:w="6260" w:space="772"/>
            <w:col w:w="2273"/>
          </w:cols>
          <w:formProt w:val="false"/>
          <w:textDirection w:val="lrTb"/>
          <w:docGrid w:type="default" w:linePitch="600" w:charSpace="36864"/>
        </w:sectPr>
      </w:pPr>
    </w:p>
    <w:p>
      <w:pPr>
        <w:pStyle w:val="TextBody"/>
        <w:widowControl w:val="false"/>
        <w:bidi w:val="0"/>
        <w:spacing w:lineRule="exact" w:line="262" w:before="214" w:after="0"/>
        <w:ind w:left="57" w:right="0" w:hanging="0"/>
        <w:jc w:val="center"/>
        <w:rPr>
          <w:rFonts w:ascii="Arial" w:hAnsi="Arial"/>
        </w:rPr>
      </w:pPr>
      <w:r>
        <w:rPr/>
        <w:t>Please</w:t>
      </w:r>
      <w:r>
        <w:rPr>
          <w:spacing w:val="-8"/>
        </w:rPr>
        <w:t xml:space="preserve"> </w:t>
      </w:r>
      <w:r>
        <w:rPr/>
        <w:t>use</w:t>
      </w:r>
      <w:r>
        <w:rPr>
          <w:spacing w:val="-7"/>
        </w:rPr>
        <w:t xml:space="preserve"> </w:t>
      </w:r>
      <w:r>
        <w:rPr/>
        <w:t>Reference</w:t>
      </w:r>
      <w:r>
        <w:rPr>
          <w:spacing w:val="-8"/>
        </w:rPr>
        <w:t xml:space="preserve"> </w:t>
      </w:r>
      <w:r>
        <w:rPr>
          <w:color w:val="C9211E"/>
        </w:rPr>
        <w:t>2023RRJanuaryJAD</w:t>
      </w:r>
      <w:r>
        <w:rPr>
          <w:spacing w:val="-7"/>
        </w:rPr>
        <w:t xml:space="preserve"> </w:t>
      </w:r>
      <w:r>
        <w:rPr/>
        <w:t>on</w:t>
      </w:r>
      <w:r>
        <w:rPr>
          <w:spacing w:val="-8"/>
        </w:rPr>
        <w:t xml:space="preserve"> </w:t>
      </w:r>
      <w:r>
        <w:rPr/>
        <w:t>all</w:t>
      </w:r>
      <w:r>
        <w:rPr>
          <w:spacing w:val="-7"/>
        </w:rPr>
        <w:t xml:space="preserve"> </w:t>
      </w:r>
      <w:r>
        <w:rPr>
          <w:spacing w:val="-2"/>
        </w:rPr>
        <w:t>correspondence</w:t>
      </w:r>
    </w:p>
    <w:p>
      <w:pPr>
        <w:pStyle w:val="Normal"/>
        <w:spacing w:lineRule="exact" w:line="262" w:before="0" w:after="0"/>
        <w:ind w:left="1149" w:right="1149" w:hanging="0"/>
        <w:jc w:val="center"/>
        <w:rPr>
          <w:rFonts w:ascii="Arial" w:hAnsi="Arial"/>
        </w:rPr>
      </w:pPr>
      <w:r>
        <w:rPr>
          <w:spacing w:val="-2"/>
          <w:sz w:val="24"/>
        </w:rPr>
        <w:t>..................................................................………...............................</w:t>
      </w:r>
    </w:p>
    <w:p>
      <w:pPr>
        <w:pStyle w:val="TextBody"/>
        <w:spacing w:before="211" w:after="0"/>
        <w:ind w:left="117" w:right="0" w:hanging="0"/>
        <w:jc w:val="both"/>
        <w:rPr>
          <w:rFonts w:ascii="Arial" w:hAnsi="Arial"/>
        </w:rPr>
      </w:pPr>
      <w:r>
        <w:rPr/>
        <w:t>Dear</w:t>
      </w:r>
      <w:r>
        <w:rPr>
          <w:spacing w:val="-5"/>
        </w:rPr>
        <w:t xml:space="preserve"> </w:t>
      </w:r>
      <w:r>
        <w:rPr>
          <w:color w:val="C9211E"/>
          <w:spacing w:val="-5"/>
        </w:rPr>
        <w:t>Respondent/RESPONDENT</w:t>
      </w:r>
      <w:r>
        <w:rPr>
          <w:color w:val="C9211E"/>
        </w:rPr>
        <w:t>,</w:t>
      </w:r>
      <w:r>
        <w:rPr>
          <w:spacing w:val="-6"/>
        </w:rPr>
        <w:t xml:space="preserve"> and</w:t>
      </w:r>
      <w:r>
        <w:rPr>
          <w:spacing w:val="-5"/>
        </w:rPr>
        <w:t xml:space="preserve"> </w:t>
      </w:r>
      <w:r>
        <w:rPr/>
        <w:t>his</w:t>
      </w:r>
      <w:r>
        <w:rPr>
          <w:spacing w:val="-5"/>
        </w:rPr>
        <w:t xml:space="preserve"> </w:t>
      </w:r>
      <w:r>
        <w:rPr/>
        <w:t>Heirs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>
          <w:spacing w:val="-2"/>
        </w:rPr>
        <w:t>Successors.</w:t>
      </w:r>
    </w:p>
    <w:p>
      <w:pPr>
        <w:pStyle w:val="TextBody"/>
        <w:spacing w:lineRule="auto" w:line="206" w:before="197" w:after="0"/>
        <w:ind w:left="117" w:right="114" w:hanging="0"/>
        <w:jc w:val="both"/>
        <w:rPr>
          <w:rFonts w:ascii="Arial" w:hAnsi="Arial"/>
        </w:rPr>
      </w:pPr>
      <w:r>
        <w:rPr/>
        <w:t xml:space="preserve">Please find enclosed Documentation for </w:t>
      </w:r>
      <w:r>
        <w:rPr>
          <w:color w:val="C9211E"/>
        </w:rPr>
        <w:t>Respondent/RESPONDENT</w:t>
      </w:r>
      <w:r>
        <w:rPr/>
        <w:t xml:space="preserve"> to correct the Public Record.</w:t>
      </w:r>
      <w:r>
        <w:rPr>
          <w:spacing w:val="40"/>
        </w:rPr>
        <w:t xml:space="preserve"> </w:t>
      </w:r>
      <w:r>
        <w:rPr/>
        <w:t>I am a living</w:t>
      </w:r>
      <w:r>
        <w:rPr>
          <w:spacing w:val="-10"/>
        </w:rPr>
        <w:t xml:space="preserve"> Terra Australis National</w:t>
      </w:r>
      <w:r>
        <w:rPr/>
        <w:t xml:space="preserve"> without citizenship obligations.</w:t>
      </w:r>
      <w:r>
        <w:rPr>
          <w:spacing w:val="40"/>
        </w:rPr>
        <w:t xml:space="preserve"> </w:t>
      </w:r>
      <w:r>
        <w:rPr/>
        <w:t>I am not a voluntary</w:t>
      </w:r>
      <w:r>
        <w:rPr>
          <w:spacing w:val="-14"/>
        </w:rPr>
        <w:t xml:space="preserve"> </w:t>
      </w:r>
      <w:r>
        <w:rPr/>
        <w:t>transactor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Commerce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>am</w:t>
      </w:r>
      <w:r>
        <w:rPr>
          <w:spacing w:val="-14"/>
        </w:rPr>
        <w:t xml:space="preserve"> </w:t>
      </w:r>
      <w:r>
        <w:rPr/>
        <w:t>exempt</w:t>
      </w:r>
      <w:r>
        <w:rPr>
          <w:spacing w:val="-14"/>
        </w:rPr>
        <w:t xml:space="preserve"> </w:t>
      </w:r>
      <w:r>
        <w:rPr/>
        <w:t>from</w:t>
      </w:r>
      <w:r>
        <w:rPr>
          <w:spacing w:val="-14"/>
        </w:rPr>
        <w:t xml:space="preserve"> </w:t>
      </w:r>
      <w:r>
        <w:rPr/>
        <w:t>your</w:t>
      </w:r>
      <w:r>
        <w:rPr>
          <w:spacing w:val="-14"/>
        </w:rPr>
        <w:t xml:space="preserve"> </w:t>
      </w:r>
      <w:r>
        <w:rPr/>
        <w:t>jurisdiction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claim</w:t>
      </w:r>
      <w:r>
        <w:rPr>
          <w:spacing w:val="-14"/>
        </w:rPr>
        <w:t xml:space="preserve"> </w:t>
      </w:r>
      <w:r>
        <w:rPr/>
        <w:t>my exemptions, remedies and reliefs.</w:t>
      </w:r>
      <w:r>
        <w:rPr>
          <w:spacing w:val="40"/>
        </w:rPr>
        <w:t xml:space="preserve"> </w:t>
      </w:r>
      <w:r>
        <w:rPr/>
        <w:t xml:space="preserve">Please find enclosed copy of my recorded declaration of political status record number </w:t>
      </w:r>
      <w:r>
        <w:rPr>
          <w:color w:val="C9211E"/>
        </w:rPr>
        <w:t>RPP1111111 11111 11111 11111</w:t>
      </w:r>
      <w:r>
        <w:rPr/>
        <w:t>, and I invoke the Law of Kinds.</w:t>
      </w:r>
    </w:p>
    <w:p>
      <w:pPr>
        <w:pStyle w:val="TextBody"/>
        <w:spacing w:lineRule="auto" w:line="216" w:before="203" w:after="0"/>
        <w:ind w:left="117" w:right="115" w:hanging="0"/>
        <w:jc w:val="both"/>
        <w:rPr>
          <w:rFonts w:ascii="Arial" w:hAnsi="Arial"/>
        </w:rPr>
      </w:pPr>
      <w:r>
        <w:rPr/>
        <w:t>By</w:t>
      </w:r>
      <w:r>
        <w:rPr>
          <w:spacing w:val="-5"/>
        </w:rPr>
        <w:t xml:space="preserve"> </w:t>
      </w:r>
      <w:r>
        <w:rPr/>
        <w:t>receiving</w:t>
      </w:r>
      <w:r>
        <w:rPr>
          <w:spacing w:val="-4"/>
        </w:rPr>
        <w:t xml:space="preserve"> </w:t>
      </w:r>
      <w:r>
        <w:rPr/>
        <w:t>this</w:t>
      </w:r>
      <w:r>
        <w:rPr>
          <w:spacing w:val="-5"/>
        </w:rPr>
        <w:t xml:space="preserve"> </w:t>
      </w:r>
      <w:r>
        <w:rPr/>
        <w:t>Notice,</w:t>
      </w:r>
      <w:r>
        <w:rPr>
          <w:spacing w:val="-5"/>
        </w:rPr>
        <w:t xml:space="preserve"> </w:t>
      </w:r>
      <w:r>
        <w:rPr/>
        <w:t>all</w:t>
      </w:r>
      <w:r>
        <w:rPr>
          <w:spacing w:val="-4"/>
        </w:rPr>
        <w:t xml:space="preserve"> </w:t>
      </w:r>
      <w:r>
        <w:rPr/>
        <w:t>deniability</w:t>
      </w:r>
      <w:r>
        <w:rPr>
          <w:spacing w:val="-5"/>
        </w:rPr>
        <w:t xml:space="preserve"> </w:t>
      </w:r>
      <w:r>
        <w:rPr/>
        <w:t>is</w:t>
      </w:r>
      <w:r>
        <w:rPr>
          <w:spacing w:val="-5"/>
        </w:rPr>
        <w:t xml:space="preserve"> </w:t>
      </w:r>
      <w:r>
        <w:rPr/>
        <w:t>removed.</w:t>
      </w:r>
      <w:r>
        <w:rPr>
          <w:spacing w:val="40"/>
        </w:rPr>
        <w:t xml:space="preserve"> </w:t>
      </w:r>
      <w:r>
        <w:rPr/>
        <w:t>Fraus</w:t>
      </w:r>
      <w:r>
        <w:rPr>
          <w:spacing w:val="-5"/>
        </w:rPr>
        <w:t xml:space="preserve"> </w:t>
      </w:r>
      <w:r>
        <w:rPr/>
        <w:t>est</w:t>
      </w:r>
      <w:r>
        <w:rPr>
          <w:spacing w:val="-5"/>
        </w:rPr>
        <w:t xml:space="preserve"> </w:t>
      </w:r>
      <w:r>
        <w:rPr/>
        <w:t>celare</w:t>
      </w:r>
      <w:r>
        <w:rPr>
          <w:spacing w:val="-4"/>
        </w:rPr>
        <w:t xml:space="preserve"> </w:t>
      </w:r>
      <w:r>
        <w:rPr/>
        <w:t>fraudem</w:t>
      </w:r>
      <w:r>
        <w:rPr>
          <w:spacing w:val="-4"/>
        </w:rPr>
        <w:t xml:space="preserve"> </w:t>
      </w:r>
      <w:r>
        <w:rPr/>
        <w:t>meaning ‘It is a Fraud to conceal a Fraud’.</w:t>
      </w:r>
    </w:p>
    <w:p>
      <w:pPr>
        <w:pStyle w:val="TextBody"/>
        <w:spacing w:lineRule="auto" w:line="216" w:before="199" w:after="0"/>
        <w:ind w:left="117" w:right="115" w:hanging="0"/>
        <w:jc w:val="both"/>
        <w:rPr>
          <w:rFonts w:ascii="Arial" w:hAnsi="Arial"/>
        </w:rPr>
      </w:pPr>
      <w:r>
        <w:rPr/>
        <w:t>And whereas, all spellings herein are of the authors creation, and which author is necessarily the authority as to definition.</w:t>
      </w:r>
    </w:p>
    <w:p>
      <w:pPr>
        <w:pStyle w:val="TextBody"/>
        <w:spacing w:lineRule="auto" w:line="216" w:before="199" w:after="0"/>
        <w:ind w:left="117" w:right="115" w:hanging="0"/>
        <w:jc w:val="both"/>
        <w:rPr>
          <w:rFonts w:ascii="Arial" w:hAnsi="Arial"/>
        </w:rPr>
      </w:pPr>
      <w:r>
        <w:rPr/>
        <w:t>And whereas, Notice to Agents is Notice to Principal, and Notice to Principal is Notice to Agents.</w:t>
      </w:r>
      <w:r>
        <w:rPr>
          <w:spacing w:val="40"/>
        </w:rPr>
        <w:t xml:space="preserve"> </w:t>
      </w:r>
      <w:r>
        <w:rPr/>
        <w:t>Please Note; One reserves the right to produce a copy of this correspondence to any Court, now in the present, or any time in the future.</w:t>
      </w:r>
    </w:p>
    <w:p>
      <w:pPr>
        <w:pStyle w:val="TextBody"/>
        <w:spacing w:lineRule="auto" w:line="216" w:before="199" w:after="0"/>
        <w:ind w:left="117" w:right="115" w:hanging="0"/>
        <w:jc w:val="both"/>
        <w:rPr>
          <w:rFonts w:ascii="Arial" w:hAnsi="Arial"/>
        </w:rPr>
      </w:pPr>
      <w:r>
        <w:rPr/>
        <w:t xml:space="preserve">Also Note: One reserves the right to make this correspondence, and </w:t>
      </w:r>
      <w:r>
        <w:rPr>
          <w:color w:val="C9211E"/>
        </w:rPr>
        <w:t>Respondent/RESPONDENT</w:t>
      </w:r>
      <w:r>
        <w:rPr/>
        <w:t>’s reply, or failure to reply, Public information, and post accordingly.</w:t>
      </w:r>
    </w:p>
    <w:p>
      <w:pPr>
        <w:pStyle w:val="TextBody"/>
        <w:spacing w:before="176" w:after="0"/>
        <w:ind w:left="117" w:right="0" w:hanging="0"/>
        <w:jc w:val="both"/>
        <w:rPr>
          <w:rFonts w:ascii="Arial" w:hAnsi="Arial"/>
        </w:rPr>
      </w:pPr>
      <w:r>
        <w:rPr/>
        <w:t>With</w:t>
      </w:r>
      <w:r>
        <w:rPr>
          <w:spacing w:val="-7"/>
        </w:rPr>
        <w:t xml:space="preserve"> </w:t>
      </w:r>
      <w:r>
        <w:rPr/>
        <w:t>Just</w:t>
      </w:r>
      <w:r>
        <w:rPr>
          <w:spacing w:val="-8"/>
        </w:rPr>
        <w:t xml:space="preserve"> </w:t>
      </w:r>
      <w:r>
        <w:rPr/>
        <w:t>cause</w:t>
      </w:r>
      <w:r>
        <w:rPr>
          <w:spacing w:val="-7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/>
        <w:t>Without</w:t>
      </w:r>
      <w:r>
        <w:rPr>
          <w:spacing w:val="-7"/>
        </w:rPr>
        <w:t xml:space="preserve"> </w:t>
      </w:r>
      <w:r>
        <w:rPr/>
        <w:t>Prejudice,</w:t>
      </w:r>
      <w:r>
        <w:rPr>
          <w:spacing w:val="-7"/>
        </w:rPr>
        <w:t xml:space="preserve"> </w:t>
      </w:r>
      <w:r>
        <w:rPr/>
        <w:t>sincerely,</w:t>
      </w:r>
      <w:r>
        <w:rPr>
          <w:spacing w:val="-6"/>
        </w:rPr>
        <w:t xml:space="preserve"> </w:t>
      </w:r>
      <w:r>
        <w:rPr/>
        <w:t>this</w:t>
      </w:r>
      <w:r>
        <w:rPr>
          <w:spacing w:val="-7"/>
        </w:rPr>
        <w:t xml:space="preserve"> </w:t>
      </w:r>
      <w:r>
        <w:rPr/>
        <w:t>Notice</w:t>
      </w:r>
      <w:r>
        <w:rPr>
          <w:spacing w:val="-7"/>
        </w:rPr>
        <w:t xml:space="preserve"> </w:t>
      </w:r>
      <w:r>
        <w:rPr/>
        <w:t>was</w:t>
      </w:r>
      <w:r>
        <w:rPr>
          <w:spacing w:val="-7"/>
        </w:rPr>
        <w:t xml:space="preserve"> </w:t>
      </w:r>
      <w:r>
        <w:rPr/>
        <w:t>written</w:t>
      </w:r>
      <w:r>
        <w:rPr>
          <w:spacing w:val="-6"/>
        </w:rPr>
        <w:t xml:space="preserve"> </w:t>
      </w:r>
      <w:r>
        <w:rPr>
          <w:spacing w:val="-5"/>
        </w:rPr>
        <w:t>by,</w:t>
      </w:r>
    </w:p>
    <w:p>
      <w:pPr>
        <w:pStyle w:val="TextBody"/>
        <w:spacing w:before="9" w:after="0"/>
        <w:rPr>
          <w:rFonts w:ascii="Arial" w:hAnsi="Arial"/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left="0" w:right="114" w:hanging="0"/>
        <w:jc w:val="right"/>
        <w:rPr>
          <w:rFonts w:ascii="Arial" w:hAnsi="Arial"/>
        </w:rPr>
      </w:pPr>
      <w:r>
        <w:rPr>
          <w:spacing w:val="-2"/>
          <w:sz w:val="22"/>
        </w:rPr>
        <w:t>...............……………....................…</w:t>
      </w:r>
    </w:p>
    <w:p>
      <w:pPr>
        <w:pStyle w:val="Normal"/>
        <w:widowControl w:val="false"/>
        <w:bidi w:val="0"/>
        <w:spacing w:lineRule="auto" w:line="247" w:before="7" w:after="0"/>
        <w:ind w:left="0" w:right="113" w:hanging="0"/>
        <w:jc w:val="right"/>
        <w:rPr>
          <w:rFonts w:ascii="Arial" w:hAnsi="Arial"/>
        </w:rPr>
      </w:pPr>
      <w:r>
        <w:rPr>
          <w:color w:val="C9211E"/>
          <w:sz w:val="22"/>
        </w:rPr>
        <w:t>John</w:t>
      </w:r>
      <w:r>
        <w:rPr>
          <w:color w:val="C9211E"/>
          <w:spacing w:val="-16"/>
          <w:sz w:val="22"/>
        </w:rPr>
        <w:t xml:space="preserve"> </w:t>
      </w:r>
      <w:r>
        <w:rPr>
          <w:color w:val="C9211E"/>
          <w:sz w:val="22"/>
        </w:rPr>
        <w:t>Adam</w:t>
      </w:r>
      <w:r>
        <w:rPr>
          <w:color w:val="C9211E"/>
          <w:spacing w:val="-15"/>
          <w:sz w:val="22"/>
        </w:rPr>
        <w:t xml:space="preserve"> </w:t>
      </w:r>
      <w:r>
        <w:rPr>
          <w:color w:val="C9211E"/>
          <w:sz w:val="22"/>
        </w:rPr>
        <w:t>Doe</w:t>
      </w:r>
      <w:r>
        <w:rPr>
          <w:sz w:val="22"/>
        </w:rPr>
        <w:t>©</w:t>
      </w:r>
    </w:p>
    <w:p>
      <w:pPr>
        <w:pStyle w:val="Normal"/>
        <w:widowControl w:val="false"/>
        <w:bidi w:val="0"/>
        <w:spacing w:lineRule="auto" w:line="247" w:before="7" w:after="0"/>
        <w:ind w:left="170" w:right="113" w:hanging="57"/>
        <w:jc w:val="right"/>
        <w:rPr>
          <w:rFonts w:ascii="Arial" w:hAnsi="Arial"/>
        </w:rPr>
      </w:pPr>
      <w:r>
        <w:rPr>
          <w:spacing w:val="-2"/>
          <w:sz w:val="22"/>
        </w:rPr>
        <w:t>non-negotiable</w:t>
      </w:r>
      <w:r>
        <w:rPr>
          <w:spacing w:val="1"/>
          <w:sz w:val="22"/>
        </w:rPr>
        <w:t xml:space="preserve"> </w:t>
      </w:r>
      <w:r>
        <w:rPr>
          <w:spacing w:val="-2"/>
          <w:sz w:val="22"/>
        </w:rPr>
        <w:t>Autograph,</w:t>
      </w:r>
    </w:p>
    <w:p>
      <w:pPr>
        <w:pStyle w:val="Normal"/>
        <w:spacing w:lineRule="exact" w:line="252" w:before="0" w:after="0"/>
        <w:ind w:left="0" w:right="114" w:hanging="0"/>
        <w:jc w:val="right"/>
        <w:rPr>
          <w:rFonts w:ascii="Arial" w:hAnsi="Arial"/>
        </w:rPr>
      </w:pPr>
      <w:r>
        <w:rPr>
          <w:sz w:val="22"/>
        </w:rPr>
        <w:t>A</w:t>
      </w:r>
      <w:r>
        <w:rPr>
          <w:spacing w:val="-16"/>
          <w:sz w:val="22"/>
        </w:rPr>
        <w:t xml:space="preserve"> </w:t>
      </w:r>
      <w:r>
        <w:rPr>
          <w:sz w:val="22"/>
        </w:rPr>
        <w:t>Living</w:t>
      </w:r>
      <w:r>
        <w:rPr>
          <w:spacing w:val="-15"/>
          <w:sz w:val="22"/>
        </w:rPr>
        <w:t xml:space="preserve"> </w:t>
      </w:r>
      <w:r>
        <w:rPr>
          <w:sz w:val="22"/>
        </w:rPr>
        <w:t>Terra</w:t>
      </w:r>
      <w:r>
        <w:rPr>
          <w:spacing w:val="-15"/>
          <w:sz w:val="22"/>
        </w:rPr>
        <w:t xml:space="preserve"> </w:t>
      </w:r>
      <w:r>
        <w:rPr>
          <w:sz w:val="22"/>
        </w:rPr>
        <w:t>Australis</w:t>
      </w:r>
      <w:r>
        <w:rPr>
          <w:spacing w:val="-9"/>
          <w:sz w:val="22"/>
        </w:rPr>
        <w:t xml:space="preserve"> </w:t>
      </w:r>
      <w:r>
        <w:rPr>
          <w:sz w:val="22"/>
        </w:rPr>
        <w:t>National</w:t>
      </w:r>
      <w:r>
        <w:rPr>
          <w:spacing w:val="-7"/>
          <w:sz w:val="22"/>
        </w:rPr>
        <w:t xml:space="preserve"> </w:t>
      </w:r>
      <w:r>
        <w:rPr>
          <w:sz w:val="22"/>
        </w:rPr>
        <w:t>endowed</w:t>
      </w:r>
      <w:r>
        <w:rPr>
          <w:spacing w:val="-8"/>
          <w:sz w:val="22"/>
        </w:rPr>
        <w:t xml:space="preserve"> </w:t>
      </w:r>
      <w:r>
        <w:rPr>
          <w:sz w:val="22"/>
        </w:rPr>
        <w:t>with</w:t>
      </w:r>
      <w:r>
        <w:rPr>
          <w:spacing w:val="-7"/>
          <w:sz w:val="22"/>
        </w:rPr>
        <w:t xml:space="preserve"> </w:t>
      </w:r>
      <w:r>
        <w:rPr>
          <w:sz w:val="22"/>
        </w:rPr>
        <w:t>all</w:t>
      </w:r>
      <w:r>
        <w:rPr>
          <w:spacing w:val="-7"/>
          <w:sz w:val="22"/>
        </w:rPr>
        <w:t xml:space="preserve"> </w:t>
      </w:r>
      <w:r>
        <w:rPr>
          <w:color w:val="C9211E"/>
          <w:sz w:val="22"/>
        </w:rPr>
        <w:t>his</w:t>
      </w:r>
      <w:r>
        <w:rPr>
          <w:spacing w:val="-7"/>
          <w:sz w:val="22"/>
        </w:rPr>
        <w:t xml:space="preserve"> </w:t>
      </w:r>
      <w:r>
        <w:rPr>
          <w:sz w:val="22"/>
        </w:rPr>
        <w:t>natural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rights,</w:t>
      </w:r>
    </w:p>
    <w:p>
      <w:pPr>
        <w:pStyle w:val="Normal"/>
        <w:spacing w:lineRule="auto" w:line="247" w:before="7" w:after="0"/>
        <w:ind w:left="3795" w:right="114" w:firstLine="940"/>
        <w:jc w:val="right"/>
        <w:rPr>
          <w:rFonts w:ascii="Arial" w:hAnsi="Arial"/>
        </w:rPr>
      </w:pPr>
      <w:r>
        <w:rPr>
          <w:sz w:val="22"/>
        </w:rPr>
        <w:t>non-adverse,</w:t>
      </w:r>
      <w:r>
        <w:rPr>
          <w:spacing w:val="-16"/>
          <w:sz w:val="22"/>
        </w:rPr>
        <w:t xml:space="preserve"> </w:t>
      </w:r>
      <w:r>
        <w:rPr>
          <w:sz w:val="22"/>
        </w:rPr>
        <w:t>non-belligerent,</w:t>
      </w:r>
      <w:r>
        <w:rPr>
          <w:spacing w:val="-15"/>
          <w:sz w:val="22"/>
        </w:rPr>
        <w:t xml:space="preserve"> </w:t>
      </w:r>
      <w:r>
        <w:rPr>
          <w:sz w:val="22"/>
        </w:rPr>
        <w:t>non-combatant. Without</w:t>
      </w:r>
      <w:r>
        <w:rPr>
          <w:spacing w:val="-5"/>
          <w:sz w:val="22"/>
        </w:rPr>
        <w:t xml:space="preserve"> </w:t>
      </w:r>
      <w:r>
        <w:rPr>
          <w:sz w:val="22"/>
        </w:rPr>
        <w:t>Recourse</w:t>
      </w:r>
      <w:r>
        <w:rPr>
          <w:spacing w:val="-4"/>
          <w:sz w:val="22"/>
        </w:rPr>
        <w:t xml:space="preserve"> </w:t>
      </w:r>
      <w:r>
        <w:rPr>
          <w:sz w:val="22"/>
        </w:rPr>
        <w:t>–Non</w:t>
      </w:r>
      <w:r>
        <w:rPr>
          <w:spacing w:val="-16"/>
          <w:sz w:val="22"/>
        </w:rPr>
        <w:t xml:space="preserve"> </w:t>
      </w:r>
      <w:r>
        <w:rPr>
          <w:sz w:val="22"/>
        </w:rPr>
        <w:t>Assumpsit.</w:t>
      </w:r>
      <w:r>
        <w:rPr>
          <w:spacing w:val="41"/>
          <w:sz w:val="22"/>
        </w:rPr>
        <w:t xml:space="preserve"> </w:t>
      </w:r>
      <w:r>
        <w:rPr>
          <w:sz w:val="22"/>
        </w:rPr>
        <w:t>All</w:t>
      </w:r>
      <w:r>
        <w:rPr>
          <w:spacing w:val="-4"/>
          <w:sz w:val="22"/>
        </w:rPr>
        <w:t xml:space="preserve"> </w:t>
      </w:r>
      <w:r>
        <w:rPr>
          <w:sz w:val="22"/>
        </w:rPr>
        <w:t>rights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reserved.</w:t>
      </w:r>
    </w:p>
    <w:p>
      <w:pPr>
        <w:pStyle w:val="TextBody"/>
        <w:rPr>
          <w:rFonts w:ascii="Arial" w:hAnsi="Arial"/>
          <w:sz w:val="20"/>
        </w:rPr>
      </w:pPr>
      <w:r>
        <w:rPr>
          <w:sz w:val="20"/>
        </w:rPr>
      </w:r>
    </w:p>
    <w:p>
      <w:pPr>
        <w:pStyle w:val="TextBody"/>
        <w:rPr>
          <w:rFonts w:ascii="Arial" w:hAnsi="Arial"/>
          <w:sz w:val="20"/>
        </w:rPr>
      </w:pPr>
      <w:r>
        <w:rPr>
          <w:sz w:val="20"/>
        </w:rPr>
      </w:r>
    </w:p>
    <w:p>
      <w:pPr>
        <w:pStyle w:val="TextBody"/>
        <w:spacing w:before="9" w:after="0"/>
        <w:rPr>
          <w:rFonts w:ascii="Arial" w:hAnsi="Arial"/>
          <w:sz w:val="23"/>
        </w:rPr>
      </w:pPr>
      <w:r>
        <w:rPr>
          <w:sz w:val="23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rFonts w:ascii="Arial" w:hAnsi="Arial"/>
        </w:rPr>
      </w:pPr>
      <w:r>
        <w:rPr>
          <w:sz w:val="16"/>
        </w:rPr>
        <w:t>[NTR2]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continuous"/>
      <w:pgSz w:w="11906" w:h="16838"/>
      <w:pgMar w:left="1300" w:right="1300" w:gutter="0" w:header="0" w:top="126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59" w:after="0"/>
      <w:ind w:left="3082" w:right="0" w:hanging="0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1</Pages>
  <Words>266</Words>
  <Characters>1644</Characters>
  <CharactersWithSpaces>1888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2023-01-18T10:00:01Z</dcterms:created>
  <dc:creator>CASA</dc:creator>
  <dc:description/>
  <dc:language>en-AU</dc:language>
  <cp:lastModifiedBy/>
  <dcterms:modified xsi:type="dcterms:W3CDTF">2023-04-20T09:33:18Z</dcterms:modified>
  <cp:revision>3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