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Western Australia Criminal Code Act 1913 Section 55, 87, 95, 409, 512, 537, 737, &amp; 6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Western Australia Criminal Code Act 1913 Section 55, 87, 95, 409, 512, 537, 737, &amp; 6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Heading1"/>
        <w:spacing w:before="138" w:after="0"/>
        <w:ind w:left="117" w:right="0" w:hanging="0"/>
        <w:jc w:val="left"/>
        <w:rPr/>
      </w:pPr>
      <w:r>
        <w:rPr/>
        <w:t>Notary</w:t>
      </w:r>
      <w:r>
        <w:rPr>
          <w:spacing w:val="-6"/>
        </w:rPr>
        <w:t xml:space="preserve"> </w:t>
      </w:r>
      <w:r>
        <w:rPr/>
        <w:t>Witness</w:t>
      </w:r>
      <w:r>
        <w:rPr>
          <w:spacing w:val="-5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>
          <w:spacing w:val="-2"/>
        </w:rPr>
        <w:t>Acknowledgement</w:t>
      </w:r>
    </w:p>
    <w:p>
      <w:pPr>
        <w:pStyle w:val="TextBody"/>
        <w:spacing w:lineRule="auto" w:line="384" w:before="172" w:after="0"/>
        <w:ind w:left="117" w:right="6317" w:hanging="0"/>
        <w:rPr/>
      </w:pPr>
      <w:r>
        <w:rPr>
          <w:color w:val="C9211E"/>
        </w:rPr>
        <w:t>Queensland</w:t>
      </w:r>
      <w:r>
        <w:rPr/>
        <w:t xml:space="preserve"> State </w:t>
      </w:r>
      <w:r>
        <w:rPr>
          <w:color w:val="C9211E"/>
        </w:rPr>
        <w:t>Oneshire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Shire</w:t>
      </w:r>
    </w:p>
    <w:p>
      <w:pPr>
        <w:pStyle w:val="TextBody"/>
        <w:spacing w:lineRule="auto" w:line="216" w:before="24" w:after="0"/>
        <w:ind w:left="117" w:right="106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 Doe</w:t>
      </w:r>
      <w:r>
        <w:rPr/>
        <w:t xml:space="preserve">, and </w:t>
      </w:r>
      <w:r>
        <w:rPr>
          <w:color w:val="C9211E"/>
        </w:rPr>
        <w:t>he</w:t>
      </w:r>
      <w:r>
        <w:rPr/>
        <w:t xml:space="preserve"> affirmed this Foreign States Immunities</w:t>
      </w:r>
      <w:r>
        <w:rPr>
          <w:spacing w:val="-12"/>
        </w:rPr>
        <w:t xml:space="preserve"> </w:t>
      </w:r>
      <w:r>
        <w:rPr/>
        <w:t xml:space="preserve">Act Mandatory Notice’ as shown before me this Written Date, in Witness whereof, I set my Signature and </w:t>
      </w:r>
      <w:r>
        <w:rPr>
          <w:spacing w:val="-2"/>
        </w:rPr>
        <w:t>Seal:</w:t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TextBody"/>
        <w:rPr/>
      </w:pPr>
      <w:r>
        <w:rPr/>
        <w:t>By:</w:t>
      </w:r>
      <w:r>
        <w:rPr>
          <w:spacing w:val="-5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/>
        <w:t>Notary;</w:t>
      </w:r>
      <w:r>
        <w:rPr>
          <w:spacing w:val="-4"/>
        </w:rPr>
        <w:t xml:space="preserve"> </w:t>
      </w:r>
      <w:r>
        <w:rPr>
          <w:spacing w:val="-2"/>
        </w:rPr>
        <w:t>Date..................................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LibreOffice/7.5.0.3$Windows_X86_64 LibreOffice_project/c21113d003cd3efa8c53188764377a8272d9d6de</Application>
  <AppVersion>15.0000</AppVersion>
  <Pages>2</Pages>
  <Words>559</Words>
  <Characters>2971</Characters>
  <CharactersWithSpaces>3508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2024-01-23T18:59:34Z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